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FC3156">
        <w:rPr>
          <w:rFonts w:asciiTheme="majorHAnsi" w:eastAsia="Times New Roman" w:hAnsiTheme="majorHAnsi" w:cs="Arial"/>
          <w:bCs/>
          <w:i/>
          <w:spacing w:val="-3"/>
          <w:sz w:val="18"/>
          <w:szCs w:val="18"/>
          <w:u w:val="single"/>
          <w:lang w:val="es-ES"/>
        </w:rPr>
        <w:t>34</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bookmarkStart w:id="0" w:name="_GoBack"/>
      <w:bookmarkEnd w:id="0"/>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FC3156">
        <w:rPr>
          <w:rFonts w:asciiTheme="majorHAnsi" w:eastAsia="Times New Roman" w:hAnsiTheme="majorHAnsi" w:cstheme="minorHAnsi"/>
          <w:b/>
          <w:i/>
          <w:color w:val="0070C0"/>
          <w:sz w:val="18"/>
          <w:szCs w:val="18"/>
          <w:lang w:val="es-ES" w:eastAsia="es-ES"/>
        </w:rPr>
        <w:t xml:space="preserve"> 34</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FC3156">
        <w:rPr>
          <w:rFonts w:asciiTheme="majorHAnsi" w:eastAsia="Times New Roman" w:hAnsiTheme="majorHAnsi" w:cstheme="minorHAnsi"/>
          <w:b/>
          <w:i/>
          <w:sz w:val="18"/>
          <w:szCs w:val="18"/>
          <w:lang w:val="es-ES" w:eastAsia="es-ES"/>
        </w:rPr>
        <w:t>LA OFICINA DE ABASTECIMIENTO</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44D15">
        <w:rPr>
          <w:rFonts w:asciiTheme="majorHAnsi" w:eastAsia="Times New Roman" w:hAnsiTheme="majorHAnsi" w:cs="Arial"/>
          <w:i/>
          <w:sz w:val="18"/>
          <w:szCs w:val="18"/>
          <w:lang w:val="es-ES_tradnl" w:eastAsia="es-ES"/>
        </w:rPr>
        <w:t xml:space="preserve"> el requerimiento de personal de</w:t>
      </w:r>
      <w:r>
        <w:rPr>
          <w:rFonts w:asciiTheme="majorHAnsi" w:eastAsia="Times New Roman" w:hAnsiTheme="majorHAnsi" w:cs="Arial"/>
          <w:i/>
          <w:sz w:val="18"/>
          <w:szCs w:val="18"/>
          <w:lang w:val="es-ES_tradnl" w:eastAsia="es-ES"/>
        </w:rPr>
        <w:t xml:space="preserve"> </w:t>
      </w:r>
      <w:r w:rsidR="00FC3156">
        <w:rPr>
          <w:rFonts w:asciiTheme="majorHAnsi" w:eastAsia="Times New Roman" w:hAnsiTheme="majorHAnsi" w:cstheme="minorHAnsi"/>
          <w:b/>
          <w:i/>
          <w:sz w:val="18"/>
          <w:szCs w:val="18"/>
          <w:lang w:val="es-ES" w:eastAsia="es-ES"/>
        </w:rPr>
        <w:t>LA OFICINA DE ABASTECIMIENTO</w:t>
      </w:r>
      <w:r w:rsidR="00762EFF" w:rsidRPr="00762EFF">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FC3156">
        <w:rPr>
          <w:rFonts w:asciiTheme="majorHAnsi" w:eastAsia="Times New Roman" w:hAnsiTheme="majorHAnsi" w:cs="Arial"/>
          <w:i/>
          <w:sz w:val="18"/>
          <w:szCs w:val="18"/>
          <w:lang w:eastAsia="es-ES"/>
        </w:rPr>
        <w:t>268</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ORA-OA</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FC3156">
        <w:rPr>
          <w:rFonts w:asciiTheme="majorHAnsi" w:eastAsia="Times New Roman" w:hAnsiTheme="majorHAnsi" w:cs="Arial"/>
          <w:i/>
          <w:sz w:val="18"/>
          <w:szCs w:val="18"/>
          <w:lang w:eastAsia="es-ES"/>
        </w:rPr>
        <w:t>274472</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FC3156">
        <w:rPr>
          <w:rFonts w:asciiTheme="majorHAnsi" w:eastAsia="Times New Roman" w:hAnsiTheme="majorHAnsi" w:cs="Arial"/>
          <w:i/>
          <w:sz w:val="18"/>
          <w:szCs w:val="18"/>
          <w:lang w:eastAsia="es-ES"/>
        </w:rPr>
        <w:t>357401</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FC3156">
        <w:rPr>
          <w:rFonts w:asciiTheme="majorHAnsi" w:eastAsia="Times New Roman" w:hAnsiTheme="majorHAnsi" w:cs="Arial"/>
          <w:i/>
          <w:sz w:val="18"/>
          <w:szCs w:val="18"/>
          <w:lang w:eastAsia="es-ES"/>
        </w:rPr>
        <w:t>cuatro</w:t>
      </w:r>
      <w:r w:rsidR="009F6111">
        <w:rPr>
          <w:rFonts w:asciiTheme="majorHAnsi" w:eastAsia="Times New Roman" w:hAnsiTheme="majorHAnsi" w:cs="Arial"/>
          <w:i/>
          <w:sz w:val="18"/>
          <w:szCs w:val="18"/>
          <w:lang w:eastAsia="es-ES"/>
        </w:rPr>
        <w:t xml:space="preserve"> (</w:t>
      </w:r>
      <w:r w:rsidR="00FC3156">
        <w:rPr>
          <w:rFonts w:asciiTheme="majorHAnsi" w:eastAsia="Times New Roman" w:hAnsiTheme="majorHAnsi" w:cs="Arial"/>
          <w:i/>
          <w:sz w:val="18"/>
          <w:szCs w:val="18"/>
          <w:lang w:eastAsia="es-ES"/>
        </w:rPr>
        <w:t>4</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folios</w:t>
      </w:r>
      <w:r w:rsidR="00E23B7C">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6D40E4">
        <w:rPr>
          <w:rFonts w:asciiTheme="majorHAnsi" w:eastAsia="Times New Roman" w:hAnsiTheme="majorHAnsi" w:cstheme="minorHAnsi"/>
          <w:i/>
          <w:sz w:val="28"/>
          <w:szCs w:val="28"/>
          <w:u w:val="single"/>
          <w:lang w:val="es-ES" w:eastAsia="es-ES"/>
        </w:rPr>
        <w:t>34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FE2A6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FE2A6C" w:rsidRPr="003E0A49" w:rsidRDefault="00FE2A6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34/CONTRATACIÓ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OFICINA DE ABASTECIMIENTO</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FE2A6C" w:rsidRPr="00F721D5" w:rsidRDefault="00FE2A6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6D40E4">
        <w:rPr>
          <w:rFonts w:asciiTheme="majorHAnsi" w:eastAsia="Times New Roman" w:hAnsiTheme="majorHAnsi" w:cstheme="minorHAnsi"/>
          <w:b/>
          <w:i/>
          <w:sz w:val="18"/>
          <w:szCs w:val="18"/>
          <w:lang w:val="es-ES" w:eastAsia="es-ES"/>
        </w:rPr>
        <w:t>ASISTENTE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6D40E4" w:rsidP="00121223">
            <w:pPr>
              <w:spacing w:after="0" w:line="240" w:lineRule="auto"/>
              <w:jc w:val="both"/>
              <w:rPr>
                <w:rFonts w:asciiTheme="majorHAnsi" w:hAnsiTheme="majorHAnsi"/>
                <w:i/>
                <w:sz w:val="18"/>
                <w:szCs w:val="18"/>
              </w:rPr>
            </w:pPr>
            <w:r>
              <w:rPr>
                <w:rFonts w:asciiTheme="majorHAnsi" w:hAnsiTheme="majorHAnsi"/>
                <w:i/>
                <w:sz w:val="18"/>
                <w:szCs w:val="18"/>
              </w:rPr>
              <w:t>OFICINA DE ABASTECIMIENTO</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6D40E4" w:rsidP="00121223">
            <w:pPr>
              <w:spacing w:after="0" w:line="240" w:lineRule="auto"/>
              <w:jc w:val="both"/>
              <w:rPr>
                <w:rFonts w:asciiTheme="majorHAnsi" w:hAnsiTheme="majorHAnsi"/>
                <w:i/>
                <w:sz w:val="18"/>
                <w:szCs w:val="18"/>
              </w:rPr>
            </w:pPr>
            <w:r>
              <w:rPr>
                <w:rFonts w:asciiTheme="majorHAnsi" w:hAnsiTheme="majorHAnsi"/>
                <w:i/>
                <w:sz w:val="18"/>
                <w:szCs w:val="18"/>
              </w:rPr>
              <w:t>ASISTENTE ADMINISTRATIVO</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6D40E4" w:rsidP="006D40E4">
            <w:pPr>
              <w:spacing w:after="0" w:line="240" w:lineRule="auto"/>
              <w:contextualSpacing/>
              <w:jc w:val="both"/>
              <w:rPr>
                <w:rFonts w:asciiTheme="majorHAnsi" w:hAnsiTheme="majorHAnsi"/>
                <w:i/>
                <w:sz w:val="18"/>
                <w:szCs w:val="18"/>
              </w:rPr>
            </w:pPr>
            <w:r>
              <w:rPr>
                <w:rFonts w:ascii="Cambria" w:hAnsi="Cambria" w:cs="Arial"/>
                <w:bCs/>
                <w:i/>
                <w:sz w:val="18"/>
                <w:szCs w:val="18"/>
              </w:rPr>
              <w:t>Se requiere la contratación de los servicios de un asistente administrativo para realizar las funciones de indagación de mercado para la contratación de bienes cuyos montos sean menores o iguales a ocho (8) Unidades Impositivas Tributarias.</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E64E66">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r w:rsidR="006D40E4">
              <w:rPr>
                <w:rFonts w:asciiTheme="majorHAnsi" w:hAnsiTheme="majorHAnsi"/>
                <w:b/>
                <w:i/>
                <w:sz w:val="18"/>
                <w:szCs w:val="18"/>
              </w:rPr>
              <w:t>:</w:t>
            </w:r>
          </w:p>
        </w:tc>
        <w:tc>
          <w:tcPr>
            <w:tcW w:w="4586" w:type="dxa"/>
            <w:gridSpan w:val="6"/>
            <w:vAlign w:val="center"/>
          </w:tcPr>
          <w:p w:rsidR="00CF3B5E" w:rsidRDefault="006D40E4" w:rsidP="00121223">
            <w:pPr>
              <w:spacing w:after="0" w:line="240" w:lineRule="auto"/>
              <w:contextualSpacing/>
              <w:jc w:val="both"/>
              <w:rPr>
                <w:rFonts w:asciiTheme="majorHAnsi" w:hAnsiTheme="majorHAnsi"/>
                <w:i/>
                <w:sz w:val="18"/>
                <w:szCs w:val="18"/>
              </w:rPr>
            </w:pPr>
            <w:r>
              <w:rPr>
                <w:rFonts w:asciiTheme="majorHAnsi" w:hAnsiTheme="majorHAnsi"/>
                <w:i/>
                <w:sz w:val="18"/>
                <w:szCs w:val="18"/>
              </w:rPr>
              <w:t>Profesional Titulado en las carreras de Contabilidad y/o Administración con Colegiatura y Habilitación vigente.</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E64E66">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w:t>
            </w:r>
            <w:r w:rsidR="006D40E4">
              <w:rPr>
                <w:rFonts w:asciiTheme="majorHAnsi" w:hAnsiTheme="majorHAnsi"/>
                <w:b/>
                <w:i/>
                <w:sz w:val="18"/>
                <w:szCs w:val="18"/>
              </w:rPr>
              <w:t>N ENTIDADES PÚBLICAS Y PRIVADAS:</w:t>
            </w:r>
          </w:p>
        </w:tc>
        <w:tc>
          <w:tcPr>
            <w:tcW w:w="4586" w:type="dxa"/>
            <w:gridSpan w:val="6"/>
            <w:vAlign w:val="center"/>
          </w:tcPr>
          <w:p w:rsidR="00CF3B5E" w:rsidRDefault="006D40E4" w:rsidP="00121223">
            <w:pPr>
              <w:spacing w:after="0" w:line="240" w:lineRule="auto"/>
              <w:contextualSpacing/>
              <w:jc w:val="both"/>
              <w:rPr>
                <w:rFonts w:ascii="Cambria" w:hAnsi="Cambria"/>
                <w:i/>
                <w:sz w:val="18"/>
                <w:szCs w:val="18"/>
              </w:rPr>
            </w:pPr>
            <w:r>
              <w:rPr>
                <w:rFonts w:ascii="Cambria" w:hAnsi="Cambria"/>
                <w:i/>
                <w:sz w:val="18"/>
                <w:szCs w:val="18"/>
              </w:rPr>
              <w:t>Cuatro (4) años.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E64E66">
        <w:tc>
          <w:tcPr>
            <w:tcW w:w="3793" w:type="dxa"/>
            <w:gridSpan w:val="5"/>
            <w:vAlign w:val="center"/>
          </w:tcPr>
          <w:p w:rsidR="00CF3B5E" w:rsidRPr="00AD0816" w:rsidRDefault="00CF3B5E" w:rsidP="00762EFF">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sidR="00646E4F">
              <w:rPr>
                <w:rFonts w:asciiTheme="majorHAnsi" w:hAnsiTheme="majorHAnsi"/>
                <w:b/>
                <w:i/>
                <w:sz w:val="18"/>
                <w:szCs w:val="18"/>
              </w:rPr>
              <w:t>CÍFICA PARA EL PUESTO CONVOCADO</w:t>
            </w:r>
            <w:r w:rsidR="00E572CB">
              <w:rPr>
                <w:rFonts w:asciiTheme="majorHAnsi" w:hAnsiTheme="majorHAnsi"/>
                <w:b/>
                <w:i/>
                <w:sz w:val="18"/>
                <w:szCs w:val="18"/>
              </w:rPr>
              <w:t xml:space="preserve"> (a partir de la obtención del Título)</w:t>
            </w:r>
          </w:p>
        </w:tc>
        <w:tc>
          <w:tcPr>
            <w:tcW w:w="4586" w:type="dxa"/>
            <w:gridSpan w:val="6"/>
            <w:vAlign w:val="center"/>
          </w:tcPr>
          <w:p w:rsidR="00CF3B5E" w:rsidRPr="00835613" w:rsidRDefault="00E572CB" w:rsidP="00121223">
            <w:pPr>
              <w:spacing w:after="0" w:line="240" w:lineRule="auto"/>
              <w:jc w:val="both"/>
              <w:rPr>
                <w:rFonts w:ascii="Cambria" w:hAnsi="Cambria"/>
                <w:i/>
                <w:sz w:val="18"/>
                <w:szCs w:val="18"/>
              </w:rPr>
            </w:pPr>
            <w:r>
              <w:rPr>
                <w:rFonts w:ascii="Cambria" w:hAnsi="Cambria"/>
                <w:i/>
                <w:sz w:val="18"/>
                <w:szCs w:val="18"/>
              </w:rPr>
              <w:t>Dos (2) años en actividades relacionadas en el sector público.</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E64E66">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sidR="00646E4F">
              <w:rPr>
                <w:rFonts w:asciiTheme="majorHAnsi" w:hAnsiTheme="majorHAnsi"/>
                <w:b/>
                <w:i/>
                <w:sz w:val="18"/>
                <w:szCs w:val="18"/>
              </w:rPr>
              <w:t>, CURSO, ESPECIALIZACIÓ</w:t>
            </w:r>
            <w:r w:rsidR="00E572CB">
              <w:rPr>
                <w:rFonts w:asciiTheme="majorHAnsi" w:hAnsiTheme="majorHAnsi"/>
                <w:b/>
                <w:i/>
                <w:sz w:val="18"/>
                <w:szCs w:val="18"/>
              </w:rPr>
              <w:t>N Y OTROS:</w:t>
            </w:r>
          </w:p>
        </w:tc>
        <w:tc>
          <w:tcPr>
            <w:tcW w:w="4586" w:type="dxa"/>
            <w:gridSpan w:val="6"/>
            <w:vAlign w:val="center"/>
          </w:tcPr>
          <w:p w:rsidR="00DE3669" w:rsidRDefault="00762EFF" w:rsidP="00DE3669">
            <w:pPr>
              <w:spacing w:after="0" w:line="240" w:lineRule="auto"/>
              <w:contextualSpacing/>
              <w:rPr>
                <w:rFonts w:ascii="Cambria" w:hAnsi="Cambria"/>
                <w:i/>
                <w:sz w:val="18"/>
                <w:szCs w:val="18"/>
              </w:rPr>
            </w:pPr>
            <w:r>
              <w:rPr>
                <w:rFonts w:ascii="Cambria" w:hAnsi="Cambria"/>
                <w:i/>
                <w:sz w:val="18"/>
                <w:szCs w:val="18"/>
              </w:rPr>
              <w:t>En temas relacionados al objeto de la convocatoria.</w:t>
            </w:r>
          </w:p>
          <w:p w:rsidR="00631398" w:rsidRPr="00DE3669" w:rsidRDefault="00631398" w:rsidP="00DE3669">
            <w:pPr>
              <w:spacing w:after="0" w:line="240" w:lineRule="auto"/>
              <w:contextualSpacing/>
              <w:rPr>
                <w:rFonts w:asciiTheme="majorHAnsi" w:hAnsiTheme="majorHAnsi"/>
                <w:i/>
                <w:color w:val="FF0000"/>
                <w:sz w:val="18"/>
                <w:szCs w:val="18"/>
              </w:rPr>
            </w:pPr>
          </w:p>
        </w:tc>
      </w:tr>
      <w:tr w:rsidR="00631398" w:rsidRPr="00C26772" w:rsidTr="00E64E66">
        <w:tc>
          <w:tcPr>
            <w:tcW w:w="3793" w:type="dxa"/>
            <w:gridSpan w:val="5"/>
            <w:vAlign w:val="center"/>
          </w:tcPr>
          <w:p w:rsidR="00631398" w:rsidRPr="00AD0816" w:rsidRDefault="00631398" w:rsidP="00121223">
            <w:pPr>
              <w:spacing w:after="0" w:line="240" w:lineRule="auto"/>
              <w:contextualSpacing/>
              <w:rPr>
                <w:rFonts w:asciiTheme="majorHAnsi" w:hAnsiTheme="majorHAnsi"/>
                <w:b/>
                <w:i/>
                <w:sz w:val="18"/>
                <w:szCs w:val="18"/>
              </w:rPr>
            </w:pPr>
            <w:r>
              <w:rPr>
                <w:rFonts w:asciiTheme="majorHAnsi" w:hAnsiTheme="majorHAnsi"/>
                <w:b/>
                <w:i/>
                <w:sz w:val="18"/>
                <w:szCs w:val="18"/>
              </w:rPr>
              <w:t xml:space="preserve">CERTIFICACIÓN: </w:t>
            </w:r>
          </w:p>
        </w:tc>
        <w:tc>
          <w:tcPr>
            <w:tcW w:w="4586" w:type="dxa"/>
            <w:gridSpan w:val="6"/>
            <w:vAlign w:val="center"/>
          </w:tcPr>
          <w:p w:rsidR="00631398" w:rsidRDefault="00631398" w:rsidP="00DE3669">
            <w:pPr>
              <w:spacing w:after="0" w:line="240" w:lineRule="auto"/>
              <w:contextualSpacing/>
              <w:rPr>
                <w:rFonts w:ascii="Cambria" w:hAnsi="Cambria"/>
                <w:i/>
                <w:sz w:val="18"/>
                <w:szCs w:val="18"/>
              </w:rPr>
            </w:pPr>
            <w:r>
              <w:rPr>
                <w:rFonts w:ascii="Cambria" w:hAnsi="Cambria"/>
                <w:i/>
                <w:sz w:val="18"/>
                <w:szCs w:val="18"/>
              </w:rPr>
              <w:t xml:space="preserve">Certificado por el </w:t>
            </w:r>
            <w:r w:rsidR="005370E1">
              <w:rPr>
                <w:rFonts w:ascii="Cambria" w:hAnsi="Cambria"/>
                <w:i/>
                <w:sz w:val="18"/>
                <w:szCs w:val="18"/>
              </w:rPr>
              <w:t>Organismo Supervisor de las Contrataciones del Estado (</w:t>
            </w:r>
            <w:r>
              <w:rPr>
                <w:rFonts w:ascii="Cambria" w:hAnsi="Cambria"/>
                <w:i/>
                <w:sz w:val="18"/>
                <w:szCs w:val="18"/>
              </w:rPr>
              <w:t>OSCE</w:t>
            </w:r>
            <w:r w:rsidR="005370E1">
              <w:rPr>
                <w:rFonts w:ascii="Cambria" w:hAnsi="Cambria"/>
                <w:i/>
                <w:sz w:val="18"/>
                <w:szCs w:val="18"/>
              </w:rPr>
              <w:t>)</w:t>
            </w:r>
            <w:r>
              <w:rPr>
                <w:rFonts w:ascii="Cambria" w:hAnsi="Cambria"/>
                <w:i/>
                <w:sz w:val="18"/>
                <w:szCs w:val="18"/>
              </w:rPr>
              <w:t>.</w:t>
            </w:r>
          </w:p>
        </w:tc>
      </w:tr>
      <w:tr w:rsidR="00E23B7C" w:rsidRPr="00C26772" w:rsidTr="00E64E66">
        <w:tc>
          <w:tcPr>
            <w:tcW w:w="3793" w:type="dxa"/>
            <w:gridSpan w:val="5"/>
            <w:tcBorders>
              <w:top w:val="single" w:sz="4" w:space="0" w:color="FFFFFF"/>
              <w:left w:val="single" w:sz="4" w:space="0" w:color="FFFFFF" w:themeColor="background1"/>
              <w:right w:val="single" w:sz="4" w:space="0" w:color="FFFFFF"/>
            </w:tcBorders>
            <w:vAlign w:val="center"/>
          </w:tcPr>
          <w:p w:rsidR="00E23B7C" w:rsidRPr="00AD0816" w:rsidRDefault="00E23B7C"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Default="00E23B7C" w:rsidP="00DE3669">
            <w:pPr>
              <w:spacing w:after="0" w:line="240" w:lineRule="auto"/>
              <w:contextualSpacing/>
              <w:rPr>
                <w:rFonts w:ascii="Cambria" w:hAnsi="Cambria"/>
                <w:i/>
                <w:sz w:val="18"/>
                <w:szCs w:val="18"/>
              </w:rPr>
            </w:pPr>
          </w:p>
          <w:p w:rsidR="00E64E66" w:rsidRPr="00DE3669" w:rsidRDefault="00E64E66" w:rsidP="00625823">
            <w:pPr>
              <w:spacing w:after="0" w:line="240" w:lineRule="auto"/>
              <w:contextualSpacing/>
              <w:rPr>
                <w:rFonts w:ascii="Cambria" w:hAnsi="Cambria"/>
                <w:i/>
                <w:sz w:val="18"/>
                <w:szCs w:val="18"/>
              </w:rPr>
            </w:pPr>
          </w:p>
        </w:tc>
      </w:tr>
      <w:tr w:rsidR="00C26772"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E64E66"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E66" w:rsidRPr="00F34028" w:rsidRDefault="00E64E66" w:rsidP="00E64E66">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64E66" w:rsidRPr="00F34028" w:rsidRDefault="00E64E66" w:rsidP="00E64E66">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E64E66"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E64E66"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4E66" w:rsidRDefault="00E64E66" w:rsidP="00E64E66">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E64E66" w:rsidRPr="00C26772" w:rsidRDefault="00E64E66" w:rsidP="00E64E66">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625823"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E6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646E4F" w:rsidRDefault="00646E4F" w:rsidP="00646E4F">
      <w:pPr>
        <w:pStyle w:val="Prrafodelista"/>
        <w:tabs>
          <w:tab w:val="left" w:pos="993"/>
        </w:tabs>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646E4F" w:rsidP="00127FD6">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F727CC">
        <w:trPr>
          <w:trHeight w:val="2783"/>
        </w:trPr>
        <w:tc>
          <w:tcPr>
            <w:tcW w:w="8379" w:type="dxa"/>
          </w:tcPr>
          <w:p w:rsidR="006627A4" w:rsidRPr="001B40E4" w:rsidRDefault="001B40E4" w:rsidP="001B40E4">
            <w:pPr>
              <w:pStyle w:val="Prrafodelista"/>
              <w:numPr>
                <w:ilvl w:val="0"/>
                <w:numId w:val="28"/>
              </w:numPr>
              <w:spacing w:after="0"/>
              <w:ind w:left="459"/>
              <w:jc w:val="both"/>
              <w:rPr>
                <w:rFonts w:ascii="Cambria" w:hAnsi="Cambria"/>
                <w:i/>
                <w:sz w:val="18"/>
                <w:szCs w:val="18"/>
              </w:rPr>
            </w:pPr>
            <w:r>
              <w:rPr>
                <w:rFonts w:ascii="Cambria" w:hAnsi="Cambria"/>
                <w:i/>
                <w:sz w:val="18"/>
                <w:szCs w:val="18"/>
              </w:rPr>
              <w:t xml:space="preserve">Realizar el estudio de indagación de mercado para la determinación del proveedor ganador, para la contratación de bienes, </w:t>
            </w:r>
            <w:r>
              <w:rPr>
                <w:rFonts w:ascii="Cambria" w:hAnsi="Cambria" w:cs="Arial"/>
                <w:bCs/>
                <w:i/>
                <w:sz w:val="18"/>
                <w:szCs w:val="18"/>
              </w:rPr>
              <w:t>cuyos montos sean iguales o inferiores a ocho (8) Unidades Impositivas Tributarias vigentes al momento de la transacción.</w:t>
            </w:r>
          </w:p>
          <w:p w:rsidR="001B40E4" w:rsidRDefault="002E4C43" w:rsidP="001B40E4">
            <w:pPr>
              <w:pStyle w:val="Prrafodelista"/>
              <w:numPr>
                <w:ilvl w:val="0"/>
                <w:numId w:val="28"/>
              </w:numPr>
              <w:spacing w:after="0"/>
              <w:ind w:left="459"/>
              <w:jc w:val="both"/>
              <w:rPr>
                <w:rFonts w:ascii="Cambria" w:hAnsi="Cambria"/>
                <w:i/>
                <w:sz w:val="18"/>
                <w:szCs w:val="18"/>
              </w:rPr>
            </w:pPr>
            <w:r>
              <w:rPr>
                <w:rFonts w:ascii="Cambria" w:hAnsi="Cambria"/>
                <w:i/>
                <w:sz w:val="18"/>
                <w:szCs w:val="18"/>
              </w:rPr>
              <w:t>Dirigir, revisar, analizar y evaluar las cotizaciones de las compras realizadas a los postores para determinar la mejor oferta en cuanto a precio y calidad.</w:t>
            </w:r>
          </w:p>
          <w:p w:rsidR="002E4C43" w:rsidRDefault="002E4C43" w:rsidP="001B40E4">
            <w:pPr>
              <w:pStyle w:val="Prrafodelista"/>
              <w:numPr>
                <w:ilvl w:val="0"/>
                <w:numId w:val="28"/>
              </w:numPr>
              <w:spacing w:after="0"/>
              <w:ind w:left="459"/>
              <w:jc w:val="both"/>
              <w:rPr>
                <w:rFonts w:ascii="Cambria" w:hAnsi="Cambria"/>
                <w:i/>
                <w:sz w:val="18"/>
                <w:szCs w:val="18"/>
              </w:rPr>
            </w:pPr>
            <w:r>
              <w:rPr>
                <w:rFonts w:ascii="Cambria" w:hAnsi="Cambria"/>
                <w:i/>
                <w:sz w:val="18"/>
                <w:szCs w:val="18"/>
              </w:rPr>
              <w:t>Elaborar el cuadro comparativo de las cotizaciones de compra, de acuerdo al Sistema Nacional de Abastecimiento y las normas internas del Gobierno Regional de Huancavelica.</w:t>
            </w:r>
          </w:p>
          <w:p w:rsidR="002E4C43" w:rsidRDefault="002E4C43" w:rsidP="001B40E4">
            <w:pPr>
              <w:pStyle w:val="Prrafodelista"/>
              <w:numPr>
                <w:ilvl w:val="0"/>
                <w:numId w:val="28"/>
              </w:numPr>
              <w:spacing w:after="0"/>
              <w:ind w:left="459"/>
              <w:jc w:val="both"/>
              <w:rPr>
                <w:rFonts w:ascii="Cambria" w:hAnsi="Cambria"/>
                <w:i/>
                <w:sz w:val="18"/>
                <w:szCs w:val="18"/>
              </w:rPr>
            </w:pPr>
            <w:r>
              <w:rPr>
                <w:rFonts w:ascii="Cambria" w:hAnsi="Cambria"/>
                <w:i/>
                <w:sz w:val="18"/>
                <w:szCs w:val="18"/>
              </w:rPr>
              <w:t>Llevar y mantener actualizado las bases de datos de proveedores en los distintos rubros y giros de negocio.</w:t>
            </w:r>
          </w:p>
          <w:p w:rsidR="002E4C43" w:rsidRDefault="002E4C43" w:rsidP="002E4C43">
            <w:pPr>
              <w:pStyle w:val="Prrafodelista"/>
              <w:numPr>
                <w:ilvl w:val="0"/>
                <w:numId w:val="28"/>
              </w:numPr>
              <w:spacing w:after="0"/>
              <w:ind w:left="459"/>
              <w:jc w:val="both"/>
              <w:rPr>
                <w:rFonts w:ascii="Cambria" w:hAnsi="Cambria"/>
                <w:i/>
                <w:sz w:val="18"/>
                <w:szCs w:val="18"/>
              </w:rPr>
            </w:pPr>
            <w:r>
              <w:rPr>
                <w:rFonts w:ascii="Cambria" w:hAnsi="Cambria"/>
                <w:i/>
                <w:sz w:val="18"/>
                <w:szCs w:val="18"/>
              </w:rPr>
              <w:t xml:space="preserve">Llevar y mantener actualiza dado la base de datos de precios históricos y precios referenciales acorde al mercado de bienes contratados con el Gobierno Regional de Huancavelica. </w:t>
            </w:r>
          </w:p>
          <w:p w:rsidR="002E4C43" w:rsidRDefault="00F727CC" w:rsidP="002E4C43">
            <w:pPr>
              <w:pStyle w:val="Prrafodelista"/>
              <w:numPr>
                <w:ilvl w:val="0"/>
                <w:numId w:val="28"/>
              </w:numPr>
              <w:spacing w:after="0"/>
              <w:ind w:left="459"/>
              <w:jc w:val="both"/>
              <w:rPr>
                <w:rFonts w:ascii="Cambria" w:hAnsi="Cambria"/>
                <w:i/>
                <w:sz w:val="18"/>
                <w:szCs w:val="18"/>
              </w:rPr>
            </w:pPr>
            <w:r>
              <w:rPr>
                <w:rFonts w:ascii="Cambria" w:hAnsi="Cambria"/>
                <w:i/>
                <w:sz w:val="18"/>
                <w:szCs w:val="18"/>
              </w:rPr>
              <w:t>Llevar y mantener actualiza dado la base de datos de proveedores inhabilitados por incumplimiento o sanción.</w:t>
            </w:r>
          </w:p>
          <w:p w:rsidR="00F727CC" w:rsidRPr="00F727CC" w:rsidRDefault="00F727CC" w:rsidP="00F727CC">
            <w:pPr>
              <w:pStyle w:val="Prrafodelista"/>
              <w:numPr>
                <w:ilvl w:val="0"/>
                <w:numId w:val="28"/>
              </w:numPr>
              <w:spacing w:after="0"/>
              <w:ind w:left="459"/>
              <w:jc w:val="both"/>
              <w:rPr>
                <w:rFonts w:ascii="Cambria" w:hAnsi="Cambria"/>
                <w:i/>
                <w:sz w:val="18"/>
                <w:szCs w:val="18"/>
              </w:rPr>
            </w:pPr>
            <w:r>
              <w:rPr>
                <w:rFonts w:ascii="Cambria" w:hAnsi="Cambria"/>
                <w:i/>
                <w:sz w:val="18"/>
                <w:szCs w:val="18"/>
              </w:rPr>
              <w:t xml:space="preserve">Elaborar el expediente de contratación de compra de bienes, cuyos montos sean iguales o </w:t>
            </w:r>
            <w:r>
              <w:rPr>
                <w:rFonts w:ascii="Cambria" w:hAnsi="Cambria" w:cs="Arial"/>
                <w:bCs/>
                <w:i/>
                <w:sz w:val="18"/>
                <w:szCs w:val="18"/>
              </w:rPr>
              <w:t>inferiores a ocho (8) Unidades Impositivas Tributarias vigentes al momento de la transacción.</w:t>
            </w:r>
          </w:p>
          <w:p w:rsidR="00F727CC" w:rsidRDefault="008766A6" w:rsidP="00F727CC">
            <w:pPr>
              <w:pStyle w:val="Prrafodelista"/>
              <w:numPr>
                <w:ilvl w:val="0"/>
                <w:numId w:val="28"/>
              </w:numPr>
              <w:spacing w:after="0"/>
              <w:ind w:left="459"/>
              <w:jc w:val="both"/>
              <w:rPr>
                <w:rFonts w:ascii="Cambria" w:hAnsi="Cambria"/>
                <w:i/>
                <w:sz w:val="18"/>
                <w:szCs w:val="18"/>
              </w:rPr>
            </w:pPr>
            <w:r>
              <w:rPr>
                <w:rFonts w:ascii="Cambria" w:hAnsi="Cambria"/>
                <w:i/>
                <w:sz w:val="18"/>
                <w:szCs w:val="18"/>
              </w:rPr>
              <w:t>Velar por el cumplimiento de las normas vigentes que rigen el sistema.</w:t>
            </w:r>
          </w:p>
          <w:p w:rsidR="0000008D" w:rsidRPr="00CF3B5E" w:rsidRDefault="0000008D" w:rsidP="00F727CC">
            <w:pPr>
              <w:pStyle w:val="Prrafodelista"/>
              <w:numPr>
                <w:ilvl w:val="0"/>
                <w:numId w:val="28"/>
              </w:numPr>
              <w:spacing w:after="0"/>
              <w:ind w:left="459"/>
              <w:jc w:val="both"/>
              <w:rPr>
                <w:rFonts w:ascii="Cambria" w:hAnsi="Cambria"/>
                <w:i/>
                <w:sz w:val="18"/>
                <w:szCs w:val="18"/>
              </w:rPr>
            </w:pPr>
            <w:r>
              <w:rPr>
                <w:rFonts w:ascii="Cambria" w:hAnsi="Cambria"/>
                <w:i/>
                <w:sz w:val="18"/>
                <w:szCs w:val="18"/>
              </w:rPr>
              <w:t>Las demás funciones que asigne el Jefe inmediato.</w:t>
            </w:r>
          </w:p>
        </w:tc>
      </w:tr>
    </w:tbl>
    <w:p w:rsidR="00B36745" w:rsidRDefault="00B36745" w:rsidP="00B36745">
      <w:pPr>
        <w:pStyle w:val="Prrafodelista"/>
        <w:tabs>
          <w:tab w:val="left" w:pos="993"/>
        </w:tabs>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00008D" w:rsidP="009A4A35">
            <w:pPr>
              <w:spacing w:after="0" w:line="240" w:lineRule="auto"/>
              <w:contextualSpacing/>
              <w:jc w:val="both"/>
              <w:rPr>
                <w:rFonts w:asciiTheme="majorHAnsi" w:hAnsiTheme="majorHAnsi"/>
                <w:i/>
                <w:sz w:val="18"/>
                <w:szCs w:val="18"/>
              </w:rPr>
            </w:pPr>
            <w:r>
              <w:rPr>
                <w:rFonts w:ascii="Cambria" w:hAnsi="Cambria"/>
                <w:i/>
                <w:sz w:val="18"/>
                <w:szCs w:val="18"/>
              </w:rPr>
              <w:t>Oficina de Abastecimiento del Gobierno Regional de Huancavelica.</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00008D" w:rsidP="00684E33">
            <w:pPr>
              <w:spacing w:after="0" w:line="240" w:lineRule="auto"/>
              <w:contextualSpacing/>
              <w:jc w:val="both"/>
              <w:rPr>
                <w:rFonts w:asciiTheme="majorHAnsi" w:hAnsiTheme="majorHAnsi"/>
                <w:i/>
                <w:sz w:val="18"/>
                <w:szCs w:val="18"/>
              </w:rPr>
            </w:pPr>
            <w:r>
              <w:rPr>
                <w:rFonts w:ascii="Cambria" w:hAnsi="Cambria"/>
                <w:i/>
                <w:sz w:val="18"/>
                <w:szCs w:val="18"/>
              </w:rPr>
              <w:t>A</w:t>
            </w:r>
            <w:r w:rsidR="00614A0F">
              <w:rPr>
                <w:rFonts w:ascii="Cambria" w:hAnsi="Cambria"/>
                <w:i/>
                <w:sz w:val="18"/>
                <w:szCs w:val="18"/>
              </w:rPr>
              <w:t xml:space="preserve"> partir del día siguiente de la suscripción</w:t>
            </w:r>
            <w:r w:rsidR="009A4A35">
              <w:rPr>
                <w:rFonts w:ascii="Cambria" w:hAnsi="Cambria"/>
                <w:i/>
                <w:sz w:val="18"/>
                <w:szCs w:val="18"/>
              </w:rPr>
              <w:t xml:space="preserve"> del </w:t>
            </w:r>
            <w:r>
              <w:rPr>
                <w:rFonts w:ascii="Cambria" w:hAnsi="Cambria"/>
                <w:i/>
                <w:sz w:val="18"/>
                <w:szCs w:val="18"/>
              </w:rPr>
              <w:t>contrato, hasta el 31 de julio del 2017.</w:t>
            </w:r>
          </w:p>
        </w:tc>
      </w:tr>
      <w:tr w:rsidR="000917F0" w:rsidRPr="00C26772" w:rsidTr="000917F0">
        <w:tc>
          <w:tcPr>
            <w:tcW w:w="2268" w:type="dxa"/>
          </w:tcPr>
          <w:p w:rsidR="000917F0" w:rsidRPr="00C26772" w:rsidRDefault="00823A98"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0917F0" w:rsidRPr="00C26772">
              <w:rPr>
                <w:rFonts w:asciiTheme="majorHAnsi" w:hAnsiTheme="majorHAnsi"/>
                <w:b/>
                <w:i/>
                <w:sz w:val="18"/>
                <w:szCs w:val="18"/>
              </w:rPr>
              <w:t>N MENSUAL</w:t>
            </w:r>
          </w:p>
        </w:tc>
        <w:tc>
          <w:tcPr>
            <w:tcW w:w="6096" w:type="dxa"/>
          </w:tcPr>
          <w:p w:rsidR="000917F0" w:rsidRPr="00AD0816" w:rsidRDefault="000917F0" w:rsidP="0000008D">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00008D">
              <w:rPr>
                <w:rFonts w:ascii="Cambria" w:hAnsi="Cambria"/>
                <w:i/>
                <w:sz w:val="18"/>
                <w:szCs w:val="18"/>
              </w:rPr>
              <w:t>2,5</w:t>
            </w:r>
            <w:r w:rsidRPr="00E84968">
              <w:rPr>
                <w:rFonts w:ascii="Cambria" w:hAnsi="Cambria"/>
                <w:i/>
                <w:sz w:val="18"/>
                <w:szCs w:val="18"/>
              </w:rPr>
              <w:t>00.00 (</w:t>
            </w:r>
            <w:r w:rsidR="0000008D">
              <w:rPr>
                <w:rFonts w:ascii="Cambria" w:hAnsi="Cambria"/>
                <w:i/>
                <w:sz w:val="18"/>
                <w:szCs w:val="18"/>
              </w:rPr>
              <w:t xml:space="preserve">Dos </w:t>
            </w:r>
            <w:r w:rsidRPr="00E84968">
              <w:rPr>
                <w:rFonts w:ascii="Cambria" w:hAnsi="Cambria"/>
                <w:i/>
                <w:sz w:val="18"/>
                <w:szCs w:val="18"/>
              </w:rPr>
              <w:t xml:space="preserve">Mil </w:t>
            </w:r>
            <w:r w:rsidR="0000008D">
              <w:rPr>
                <w:rFonts w:ascii="Cambria" w:hAnsi="Cambria"/>
                <w:i/>
                <w:sz w:val="18"/>
                <w:szCs w:val="18"/>
              </w:rPr>
              <w:t xml:space="preserve">Quinientos </w:t>
            </w:r>
            <w:r w:rsidR="00823A98">
              <w:rPr>
                <w:rFonts w:ascii="Cambria" w:hAnsi="Cambria"/>
                <w:i/>
                <w:sz w:val="18"/>
                <w:szCs w:val="18"/>
              </w:rPr>
              <w:t>con 00/100 Soles) sujetos a descuentos de ley.</w:t>
            </w:r>
          </w:p>
        </w:tc>
      </w:tr>
      <w:tr w:rsidR="000917F0" w:rsidRPr="00C26772" w:rsidTr="000917F0">
        <w:tc>
          <w:tcPr>
            <w:tcW w:w="2268" w:type="dxa"/>
          </w:tcPr>
          <w:p w:rsidR="000917F0" w:rsidRPr="00C26772" w:rsidRDefault="000917F0"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092E66" w:rsidRDefault="00092E66" w:rsidP="00262AF3">
            <w:pPr>
              <w:spacing w:after="0" w:line="240" w:lineRule="auto"/>
              <w:contextualSpacing/>
              <w:jc w:val="both"/>
              <w:rPr>
                <w:rFonts w:ascii="Cambria" w:hAnsi="Cambria"/>
                <w:b/>
                <w:i/>
                <w:sz w:val="18"/>
                <w:szCs w:val="18"/>
              </w:rPr>
            </w:pPr>
            <w:r>
              <w:rPr>
                <w:rFonts w:ascii="Cambria" w:hAnsi="Cambria"/>
                <w:b/>
                <w:i/>
                <w:sz w:val="18"/>
                <w:szCs w:val="18"/>
              </w:rPr>
              <w:t xml:space="preserve">Actividad: </w:t>
            </w:r>
            <w:r w:rsidR="0000008D">
              <w:rPr>
                <w:rFonts w:ascii="Cambria" w:hAnsi="Cambria"/>
                <w:b/>
                <w:i/>
                <w:sz w:val="18"/>
                <w:szCs w:val="18"/>
              </w:rPr>
              <w:t xml:space="preserve">                          </w:t>
            </w:r>
            <w:r w:rsidR="0000008D">
              <w:rPr>
                <w:rFonts w:ascii="Cambria" w:hAnsi="Cambria"/>
                <w:i/>
                <w:sz w:val="18"/>
                <w:szCs w:val="18"/>
              </w:rPr>
              <w:t>Oficina de Abastecimiento.</w:t>
            </w:r>
          </w:p>
          <w:p w:rsidR="00092E66" w:rsidRDefault="00092E66" w:rsidP="00262AF3">
            <w:pPr>
              <w:spacing w:after="0" w:line="240" w:lineRule="auto"/>
              <w:contextualSpacing/>
              <w:jc w:val="both"/>
              <w:rPr>
                <w:rFonts w:ascii="Cambria" w:hAnsi="Cambria"/>
                <w:b/>
                <w:i/>
                <w:sz w:val="18"/>
                <w:szCs w:val="18"/>
              </w:rPr>
            </w:pPr>
            <w:r>
              <w:rPr>
                <w:rFonts w:ascii="Cambria" w:hAnsi="Cambria"/>
                <w:b/>
                <w:i/>
                <w:sz w:val="18"/>
                <w:szCs w:val="18"/>
              </w:rPr>
              <w:t xml:space="preserve">Finalidad: </w:t>
            </w:r>
            <w:r w:rsidR="009012C3">
              <w:rPr>
                <w:rFonts w:ascii="Cambria" w:hAnsi="Cambria"/>
                <w:b/>
                <w:i/>
                <w:sz w:val="18"/>
                <w:szCs w:val="18"/>
              </w:rPr>
              <w:t xml:space="preserve">                       </w:t>
            </w:r>
            <w:r w:rsidR="00135C4E">
              <w:rPr>
                <w:rFonts w:ascii="Cambria" w:hAnsi="Cambria"/>
                <w:b/>
                <w:i/>
                <w:sz w:val="18"/>
                <w:szCs w:val="18"/>
              </w:rPr>
              <w:t xml:space="preserve">  </w:t>
            </w:r>
            <w:r w:rsidR="00135C4E">
              <w:rPr>
                <w:rFonts w:ascii="Cambria" w:hAnsi="Cambria"/>
                <w:i/>
                <w:sz w:val="18"/>
                <w:szCs w:val="18"/>
              </w:rPr>
              <w:t>000093931</w:t>
            </w:r>
          </w:p>
          <w:p w:rsidR="00092E66"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Fuente de Financiamiento: </w:t>
            </w:r>
            <w:r w:rsidRPr="009012C3">
              <w:rPr>
                <w:rFonts w:ascii="Cambria" w:hAnsi="Cambria"/>
                <w:i/>
                <w:sz w:val="18"/>
                <w:szCs w:val="18"/>
              </w:rPr>
              <w:t>1 Recursos Ordinarios</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Rubro:                               </w:t>
            </w:r>
            <w:r w:rsidRPr="009012C3">
              <w:rPr>
                <w:rFonts w:ascii="Cambria" w:hAnsi="Cambria"/>
                <w:i/>
                <w:sz w:val="18"/>
                <w:szCs w:val="18"/>
              </w:rPr>
              <w:t>00 Recursos Ordinarios</w:t>
            </w:r>
            <w:r>
              <w:rPr>
                <w:rFonts w:ascii="Cambria" w:hAnsi="Cambria"/>
                <w:b/>
                <w:i/>
                <w:sz w:val="18"/>
                <w:szCs w:val="18"/>
              </w:rPr>
              <w:t xml:space="preserve"> </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Programa:                      </w:t>
            </w:r>
            <w:r w:rsidRPr="009012C3">
              <w:rPr>
                <w:rFonts w:ascii="Cambria" w:hAnsi="Cambria"/>
                <w:i/>
                <w:sz w:val="18"/>
                <w:szCs w:val="18"/>
              </w:rPr>
              <w:t>9001</w:t>
            </w:r>
          </w:p>
          <w:p w:rsidR="009012C3" w:rsidRDefault="009012C3" w:rsidP="00262AF3">
            <w:pPr>
              <w:spacing w:after="0" w:line="240" w:lineRule="auto"/>
              <w:contextualSpacing/>
              <w:jc w:val="both"/>
              <w:rPr>
                <w:rFonts w:ascii="Cambria" w:hAnsi="Cambria"/>
                <w:b/>
                <w:i/>
                <w:sz w:val="18"/>
                <w:szCs w:val="18"/>
              </w:rPr>
            </w:pPr>
            <w:proofErr w:type="spellStart"/>
            <w:r>
              <w:rPr>
                <w:rFonts w:ascii="Cambria" w:hAnsi="Cambria"/>
                <w:b/>
                <w:i/>
                <w:sz w:val="18"/>
                <w:szCs w:val="18"/>
              </w:rPr>
              <w:t>Prod</w:t>
            </w:r>
            <w:proofErr w:type="spellEnd"/>
            <w:r>
              <w:rPr>
                <w:rFonts w:ascii="Cambria" w:hAnsi="Cambria"/>
                <w:b/>
                <w:i/>
                <w:sz w:val="18"/>
                <w:szCs w:val="18"/>
              </w:rPr>
              <w:t>/</w:t>
            </w:r>
            <w:proofErr w:type="spellStart"/>
            <w:r>
              <w:rPr>
                <w:rFonts w:ascii="Cambria" w:hAnsi="Cambria"/>
                <w:b/>
                <w:i/>
                <w:sz w:val="18"/>
                <w:szCs w:val="18"/>
              </w:rPr>
              <w:t>Proy</w:t>
            </w:r>
            <w:proofErr w:type="spellEnd"/>
            <w:r>
              <w:rPr>
                <w:rFonts w:ascii="Cambria" w:hAnsi="Cambria"/>
                <w:b/>
                <w:i/>
                <w:sz w:val="18"/>
                <w:szCs w:val="18"/>
              </w:rPr>
              <w:t xml:space="preserve">:                     </w:t>
            </w:r>
            <w:r w:rsidRPr="009012C3">
              <w:rPr>
                <w:rFonts w:ascii="Cambria" w:hAnsi="Cambria"/>
                <w:i/>
                <w:sz w:val="18"/>
                <w:szCs w:val="18"/>
              </w:rPr>
              <w:t>3.999999</w:t>
            </w:r>
          </w:p>
          <w:p w:rsidR="009012C3" w:rsidRDefault="009012C3" w:rsidP="00262AF3">
            <w:pPr>
              <w:spacing w:after="0" w:line="240" w:lineRule="auto"/>
              <w:contextualSpacing/>
              <w:jc w:val="both"/>
              <w:rPr>
                <w:rFonts w:ascii="Cambria" w:hAnsi="Cambria"/>
                <w:b/>
                <w:i/>
                <w:sz w:val="18"/>
                <w:szCs w:val="18"/>
              </w:rPr>
            </w:pPr>
            <w:proofErr w:type="spellStart"/>
            <w:r>
              <w:rPr>
                <w:rFonts w:ascii="Cambria" w:hAnsi="Cambria"/>
                <w:b/>
                <w:i/>
                <w:sz w:val="18"/>
                <w:szCs w:val="18"/>
              </w:rPr>
              <w:t>Ct</w:t>
            </w:r>
            <w:proofErr w:type="spellEnd"/>
            <w:r>
              <w:rPr>
                <w:rFonts w:ascii="Cambria" w:hAnsi="Cambria"/>
                <w:b/>
                <w:i/>
                <w:sz w:val="18"/>
                <w:szCs w:val="18"/>
              </w:rPr>
              <w:t xml:space="preserve">/AI/Obra:                  </w:t>
            </w:r>
            <w:r w:rsidRPr="009012C3">
              <w:rPr>
                <w:rFonts w:ascii="Cambria" w:hAnsi="Cambria"/>
                <w:i/>
                <w:sz w:val="18"/>
                <w:szCs w:val="18"/>
              </w:rPr>
              <w:t>5.000003</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Fun</w:t>
            </w:r>
            <w:r w:rsidR="00135C4E">
              <w:rPr>
                <w:rFonts w:ascii="Cambria" w:hAnsi="Cambria"/>
                <w:b/>
                <w:i/>
                <w:sz w:val="18"/>
                <w:szCs w:val="18"/>
              </w:rPr>
              <w:t>ción:                         03</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División Funcional:   </w:t>
            </w:r>
            <w:r w:rsidRPr="009012C3">
              <w:rPr>
                <w:rFonts w:ascii="Cambria" w:hAnsi="Cambria"/>
                <w:i/>
                <w:sz w:val="18"/>
                <w:szCs w:val="18"/>
              </w:rPr>
              <w:t>006</w:t>
            </w:r>
          </w:p>
          <w:p w:rsidR="009012C3" w:rsidRDefault="009012C3" w:rsidP="00262AF3">
            <w:pPr>
              <w:spacing w:after="0" w:line="240" w:lineRule="auto"/>
              <w:contextualSpacing/>
              <w:jc w:val="both"/>
              <w:rPr>
                <w:rFonts w:ascii="Cambria" w:hAnsi="Cambria"/>
                <w:b/>
                <w:i/>
                <w:sz w:val="18"/>
                <w:szCs w:val="18"/>
              </w:rPr>
            </w:pPr>
            <w:r>
              <w:rPr>
                <w:rFonts w:ascii="Cambria" w:hAnsi="Cambria"/>
                <w:b/>
                <w:i/>
                <w:sz w:val="18"/>
                <w:szCs w:val="18"/>
              </w:rPr>
              <w:t xml:space="preserve">Grupo Funcional:       </w:t>
            </w:r>
            <w:r w:rsidRPr="009012C3">
              <w:rPr>
                <w:rFonts w:ascii="Cambria" w:hAnsi="Cambria"/>
                <w:i/>
                <w:sz w:val="18"/>
                <w:szCs w:val="18"/>
              </w:rPr>
              <w:t>0008</w:t>
            </w:r>
          </w:p>
          <w:p w:rsidR="000917F0" w:rsidRPr="00AD0816" w:rsidRDefault="00262AF3" w:rsidP="00262AF3">
            <w:pPr>
              <w:spacing w:after="0" w:line="240" w:lineRule="auto"/>
              <w:contextualSpacing/>
              <w:jc w:val="both"/>
              <w:rPr>
                <w:rFonts w:asciiTheme="majorHAnsi" w:hAnsiTheme="majorHAnsi"/>
                <w:i/>
                <w:sz w:val="18"/>
                <w:szCs w:val="18"/>
              </w:rPr>
            </w:pPr>
            <w:r w:rsidRPr="002A5367">
              <w:rPr>
                <w:rFonts w:ascii="Cambria" w:hAnsi="Cambria"/>
                <w:b/>
                <w:i/>
                <w:sz w:val="18"/>
                <w:szCs w:val="18"/>
              </w:rPr>
              <w:t>Meta Presupuestal:</w:t>
            </w:r>
            <w:r w:rsidR="009012C3">
              <w:rPr>
                <w:rFonts w:ascii="Cambria" w:hAnsi="Cambria"/>
                <w:b/>
                <w:i/>
                <w:sz w:val="18"/>
                <w:szCs w:val="18"/>
              </w:rPr>
              <w:t xml:space="preserve"> </w:t>
            </w:r>
            <w:r>
              <w:rPr>
                <w:rFonts w:ascii="Cambria" w:hAnsi="Cambria"/>
                <w:b/>
                <w:i/>
                <w:sz w:val="18"/>
                <w:szCs w:val="18"/>
              </w:rPr>
              <w:t xml:space="preserve"> </w:t>
            </w:r>
            <w:r w:rsidRPr="009012C3">
              <w:rPr>
                <w:rFonts w:ascii="Cambria" w:hAnsi="Cambria"/>
                <w:b/>
                <w:i/>
                <w:sz w:val="18"/>
                <w:szCs w:val="18"/>
              </w:rPr>
              <w:t>0</w:t>
            </w:r>
            <w:r w:rsidR="00135C4E">
              <w:rPr>
                <w:rFonts w:ascii="Cambria" w:hAnsi="Cambria"/>
                <w:b/>
                <w:i/>
                <w:sz w:val="18"/>
                <w:szCs w:val="18"/>
              </w:rPr>
              <w:t>093</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876451" w:rsidRDefault="00876451" w:rsidP="001A74C4">
      <w:pPr>
        <w:spacing w:after="0" w:line="240" w:lineRule="auto"/>
        <w:ind w:left="720"/>
        <w:contextualSpacing/>
        <w:rPr>
          <w:rFonts w:ascii="Cambria" w:eastAsia="Times New Roman" w:hAnsi="Cambria" w:cs="Calibri"/>
          <w:b/>
          <w:i/>
          <w:sz w:val="18"/>
          <w:szCs w:val="18"/>
          <w:u w:val="single"/>
          <w:lang w:val="es-ES" w:eastAsia="es-ES"/>
        </w:rPr>
      </w:pPr>
    </w:p>
    <w:p w:rsidR="0041220D" w:rsidRDefault="0041220D" w:rsidP="002032C6">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3D76BA" w:rsidRPr="009665D4" w:rsidTr="003D76BA">
        <w:trPr>
          <w:trHeight w:val="569"/>
        </w:trPr>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698"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454"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tc>
        <w:tc>
          <w:tcPr>
            <w:tcW w:w="208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3D76BA" w:rsidRPr="009665D4" w:rsidTr="003D76BA">
        <w:trPr>
          <w:trHeight w:val="857"/>
        </w:trPr>
        <w:tc>
          <w:tcPr>
            <w:tcW w:w="407" w:type="dxa"/>
            <w:tcBorders>
              <w:top w:val="single" w:sz="4" w:space="0" w:color="auto"/>
              <w:left w:val="single" w:sz="4" w:space="0" w:color="auto"/>
              <w:bottom w:val="single" w:sz="4" w:space="0" w:color="auto"/>
              <w:right w:val="single" w:sz="4" w:space="0" w:color="auto"/>
            </w:tcBorders>
            <w:hideMark/>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698" w:type="dxa"/>
            <w:tcBorders>
              <w:top w:val="single" w:sz="4" w:space="0" w:color="auto"/>
              <w:left w:val="single" w:sz="4" w:space="0" w:color="auto"/>
              <w:bottom w:val="single" w:sz="4" w:space="0" w:color="auto"/>
              <w:right w:val="single" w:sz="4" w:space="0" w:color="auto"/>
            </w:tcBorders>
            <w:hideMark/>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54"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tc>
        <w:tc>
          <w:tcPr>
            <w:tcW w:w="208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3D76BA" w:rsidRPr="009665D4" w:rsidTr="003D76BA">
        <w:tc>
          <w:tcPr>
            <w:tcW w:w="407" w:type="dxa"/>
            <w:tcBorders>
              <w:top w:val="single" w:sz="4" w:space="0" w:color="auto"/>
              <w:left w:val="single" w:sz="4" w:space="0" w:color="auto"/>
              <w:bottom w:val="single" w:sz="4" w:space="0" w:color="auto"/>
              <w:right w:val="single" w:sz="4" w:space="0" w:color="auto"/>
            </w:tcBorders>
            <w:hideMark/>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698" w:type="dxa"/>
            <w:tcBorders>
              <w:top w:val="single" w:sz="4" w:space="0" w:color="auto"/>
              <w:left w:val="single" w:sz="4" w:space="0" w:color="auto"/>
              <w:bottom w:val="single" w:sz="4" w:space="0" w:color="auto"/>
              <w:right w:val="single" w:sz="4" w:space="0" w:color="auto"/>
            </w:tcBorders>
            <w:hideMark/>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454"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Pr="009665D4">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3D76BA" w:rsidRPr="009665D4" w:rsidTr="003D76BA">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699"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45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083"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3D76BA" w:rsidRPr="009665D4" w:rsidTr="003D76BA">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699"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3D76BA" w:rsidRPr="009665D4" w:rsidTr="003D76BA">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699"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45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083"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3D76BA" w:rsidRPr="009665D4" w:rsidTr="003D76BA">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699"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3D76BA" w:rsidRPr="009665D4" w:rsidTr="003D76BA">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699"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457" w:type="dxa"/>
            <w:tcBorders>
              <w:top w:val="single" w:sz="4" w:space="0" w:color="auto"/>
              <w:left w:val="single" w:sz="4" w:space="0" w:color="auto"/>
              <w:bottom w:val="single" w:sz="4" w:space="0" w:color="auto"/>
              <w:right w:val="single" w:sz="4" w:space="0" w:color="auto"/>
            </w:tcBorders>
          </w:tcPr>
          <w:p w:rsidR="003D76BA" w:rsidRPr="009665D4" w:rsidRDefault="00FE2A6C"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3D76BA">
              <w:rPr>
                <w:rFonts w:asciiTheme="majorHAnsi" w:eastAsia="Times New Roman" w:hAnsiTheme="majorHAnsi" w:cstheme="minorHAnsi"/>
                <w:b/>
                <w:i/>
                <w:color w:val="009900"/>
                <w:sz w:val="18"/>
                <w:szCs w:val="18"/>
                <w:lang w:val="es-ES" w:eastAsia="es-ES"/>
              </w:rPr>
              <w:t xml:space="preserve"> de mayo </w:t>
            </w:r>
            <w:r w:rsidR="003D76BA" w:rsidRPr="009665D4">
              <w:rPr>
                <w:rFonts w:asciiTheme="majorHAnsi" w:eastAsia="Times New Roman" w:hAnsiTheme="majorHAnsi" w:cstheme="minorHAnsi"/>
                <w:b/>
                <w:i/>
                <w:color w:val="009900"/>
                <w:sz w:val="18"/>
                <w:szCs w:val="18"/>
                <w:lang w:val="es-ES" w:eastAsia="es-ES"/>
              </w:rPr>
              <w:t>del 201</w:t>
            </w:r>
            <w:r w:rsidR="003D76BA">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083"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3D76BA" w:rsidRPr="009665D4" w:rsidTr="003D76BA">
        <w:tc>
          <w:tcPr>
            <w:tcW w:w="407"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699"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3D76BA" w:rsidRPr="009665D4" w:rsidRDefault="00FE2A6C"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3D76BA">
              <w:rPr>
                <w:rFonts w:asciiTheme="majorHAnsi" w:eastAsia="Times New Roman" w:hAnsiTheme="majorHAnsi" w:cstheme="minorHAnsi"/>
                <w:b/>
                <w:i/>
                <w:color w:val="009900"/>
                <w:sz w:val="18"/>
                <w:szCs w:val="18"/>
                <w:lang w:val="es-ES" w:eastAsia="es-ES"/>
              </w:rPr>
              <w:t xml:space="preserve"> de mayo</w:t>
            </w:r>
            <w:r w:rsidR="003D76BA" w:rsidRPr="009665D4">
              <w:rPr>
                <w:rFonts w:asciiTheme="majorHAnsi" w:eastAsia="Times New Roman" w:hAnsiTheme="majorHAnsi" w:cstheme="minorHAnsi"/>
                <w:b/>
                <w:i/>
                <w:color w:val="009900"/>
                <w:sz w:val="18"/>
                <w:szCs w:val="18"/>
                <w:lang w:val="es-ES" w:eastAsia="es-ES"/>
              </w:rPr>
              <w:t xml:space="preserve"> del 201</w:t>
            </w:r>
            <w:r w:rsidR="003D76BA">
              <w:rPr>
                <w:rFonts w:asciiTheme="majorHAnsi" w:eastAsia="Times New Roman" w:hAnsiTheme="majorHAnsi" w:cstheme="minorHAnsi"/>
                <w:b/>
                <w:i/>
                <w:color w:val="009900"/>
                <w:sz w:val="18"/>
                <w:szCs w:val="18"/>
                <w:lang w:val="es-ES" w:eastAsia="es-ES"/>
              </w:rPr>
              <w:t>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083"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00FE2A6C">
        <w:rPr>
          <w:rFonts w:asciiTheme="majorHAnsi" w:eastAsia="Times New Roman" w:hAnsiTheme="majorHAnsi" w:cstheme="minorHAnsi"/>
          <w:b/>
          <w:i/>
          <w:sz w:val="18"/>
          <w:szCs w:val="18"/>
          <w:lang w:val="es-ES" w:eastAsia="es-ES"/>
        </w:rPr>
        <w:t xml:space="preserve"> SUSCRIPCIÓ</w:t>
      </w:r>
      <w:r w:rsidRPr="009665D4">
        <w:rPr>
          <w:rFonts w:asciiTheme="majorHAnsi" w:eastAsia="Times New Roman" w:hAnsiTheme="majorHAnsi" w:cstheme="minorHAnsi"/>
          <w:b/>
          <w:i/>
          <w:sz w:val="18"/>
          <w:szCs w:val="18"/>
          <w:lang w:val="es-ES" w:eastAsia="es-ES"/>
        </w:rPr>
        <w:t>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3D76BA" w:rsidRPr="009665D4" w:rsidTr="003D76BA">
        <w:tc>
          <w:tcPr>
            <w:tcW w:w="425" w:type="dxa"/>
            <w:tcBorders>
              <w:top w:val="single" w:sz="4" w:space="0" w:color="auto"/>
              <w:left w:val="single" w:sz="4" w:space="0" w:color="auto"/>
              <w:bottom w:val="single" w:sz="4" w:space="0" w:color="auto"/>
              <w:right w:val="single" w:sz="4" w:space="0" w:color="auto"/>
            </w:tcBorders>
            <w:hideMark/>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tcPr>
          <w:p w:rsidR="003D76BA" w:rsidRPr="009665D4" w:rsidRDefault="00FE2A6C"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3D76BA">
              <w:rPr>
                <w:rFonts w:asciiTheme="majorHAnsi" w:eastAsia="Times New Roman" w:hAnsiTheme="majorHAnsi" w:cstheme="minorHAnsi"/>
                <w:b/>
                <w:i/>
                <w:color w:val="009900"/>
                <w:sz w:val="18"/>
                <w:szCs w:val="18"/>
                <w:lang w:val="es-ES" w:eastAsia="es-ES"/>
              </w:rPr>
              <w:t xml:space="preserve"> de mayo al 19 de mayo</w:t>
            </w:r>
            <w:r w:rsidR="003D76BA" w:rsidRPr="009665D4">
              <w:rPr>
                <w:rFonts w:asciiTheme="majorHAnsi" w:eastAsia="Times New Roman" w:hAnsiTheme="majorHAnsi" w:cstheme="minorHAnsi"/>
                <w:b/>
                <w:i/>
                <w:color w:val="009900"/>
                <w:sz w:val="18"/>
                <w:szCs w:val="18"/>
                <w:lang w:val="es-ES" w:eastAsia="es-ES"/>
              </w:rPr>
              <w:t xml:space="preserve"> del 201</w:t>
            </w:r>
            <w:r w:rsidR="003D76B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3D76BA" w:rsidRPr="009665D4" w:rsidTr="003D76BA">
        <w:tc>
          <w:tcPr>
            <w:tcW w:w="425" w:type="dxa"/>
            <w:tcBorders>
              <w:top w:val="single" w:sz="4" w:space="0" w:color="auto"/>
              <w:left w:val="single" w:sz="4" w:space="0" w:color="auto"/>
              <w:bottom w:val="single" w:sz="4" w:space="0" w:color="auto"/>
              <w:right w:val="single" w:sz="4" w:space="0" w:color="auto"/>
            </w:tcBorders>
          </w:tcPr>
          <w:p w:rsidR="003D76BA"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3D76BA"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p w:rsidR="003D76BA" w:rsidRPr="009665D4"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3D76BA" w:rsidRPr="009665D4" w:rsidTr="003D76BA">
        <w:tc>
          <w:tcPr>
            <w:tcW w:w="425" w:type="dxa"/>
            <w:tcBorders>
              <w:top w:val="single" w:sz="4" w:space="0" w:color="auto"/>
              <w:left w:val="single" w:sz="4" w:space="0" w:color="auto"/>
              <w:bottom w:val="single" w:sz="4" w:space="0" w:color="auto"/>
              <w:right w:val="single" w:sz="4" w:space="0" w:color="auto"/>
            </w:tcBorders>
          </w:tcPr>
          <w:p w:rsidR="003D76BA"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3D76BA" w:rsidRDefault="003D76BA" w:rsidP="003D76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3D76BA" w:rsidRDefault="003D76BA" w:rsidP="003D76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tc>
        <w:tc>
          <w:tcPr>
            <w:tcW w:w="2126" w:type="dxa"/>
            <w:tcBorders>
              <w:top w:val="single" w:sz="4" w:space="0" w:color="auto"/>
              <w:left w:val="single" w:sz="4" w:space="0" w:color="auto"/>
              <w:bottom w:val="single" w:sz="4" w:space="0" w:color="auto"/>
              <w:right w:val="single" w:sz="4" w:space="0" w:color="auto"/>
            </w:tcBorders>
          </w:tcPr>
          <w:p w:rsidR="003D76BA" w:rsidRPr="009665D4" w:rsidRDefault="003D76BA" w:rsidP="003D76BA">
            <w:pPr>
              <w:contextualSpacing/>
              <w:jc w:val="center"/>
              <w:rPr>
                <w:rFonts w:asciiTheme="majorHAnsi" w:eastAsia="Times New Roman" w:hAnsiTheme="majorHAnsi" w:cstheme="minorHAnsi"/>
                <w:i/>
                <w:sz w:val="18"/>
                <w:szCs w:val="18"/>
                <w:lang w:val="es-ES" w:eastAsia="es-ES"/>
              </w:rPr>
            </w:pPr>
          </w:p>
        </w:tc>
      </w:tr>
    </w:tbl>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1C0F0E">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C0F0E"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Pr>
          <w:rFonts w:asciiTheme="majorHAnsi" w:eastAsia="Times New Roman" w:hAnsiTheme="majorHAnsi" w:cstheme="minorHAnsi"/>
          <w:i/>
          <w:sz w:val="18"/>
          <w:szCs w:val="18"/>
          <w:shd w:val="clear" w:color="auto" w:fill="CCFFCC"/>
          <w:lang w:val="es-ES" w:eastAsia="es-ES"/>
        </w:rPr>
        <w:t>34</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1C0F0E">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1C0F0E" w:rsidRDefault="001C0F0E" w:rsidP="001C0F0E">
            <w:pPr>
              <w:spacing w:after="0" w:line="240" w:lineRule="auto"/>
              <w:contextualSpacing/>
              <w:jc w:val="both"/>
              <w:rPr>
                <w:rFonts w:asciiTheme="majorHAnsi" w:hAnsiTheme="majorHAnsi"/>
                <w:i/>
                <w:sz w:val="18"/>
                <w:szCs w:val="18"/>
              </w:rPr>
            </w:pPr>
            <w:r>
              <w:rPr>
                <w:rFonts w:asciiTheme="majorHAnsi" w:hAnsiTheme="majorHAnsi"/>
                <w:i/>
                <w:sz w:val="18"/>
                <w:szCs w:val="18"/>
              </w:rPr>
              <w:t>Profesional Titulado en las carreras de Contabilidad y/o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w:t>
            </w:r>
            <w:r w:rsidR="00D63545">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1C0F0E">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p w:rsidR="00651635" w:rsidRPr="009665D4" w:rsidRDefault="001C0F0E"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001C0F0E">
              <w:rPr>
                <w:rFonts w:asciiTheme="majorHAnsi" w:hAnsiTheme="majorHAnsi" w:cs="Calibri"/>
                <w:b/>
                <w:i/>
                <w:sz w:val="18"/>
                <w:szCs w:val="18"/>
                <w:lang w:val="es-ES"/>
              </w:rPr>
              <w:t xml:space="preserve"> en el sector público (a partir de la obtención del Título)</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1C0F0E">
              <w:rPr>
                <w:rFonts w:asciiTheme="majorHAnsi" w:hAnsiTheme="majorHAnsi" w:cs="Calibri"/>
                <w:i/>
                <w:sz w:val="18"/>
                <w:szCs w:val="18"/>
                <w:lang w:val="es-ES"/>
              </w:rPr>
              <w:t>02</w:t>
            </w:r>
            <w:r w:rsidR="00D63545">
              <w:rPr>
                <w:rFonts w:asciiTheme="majorHAnsi" w:hAnsiTheme="majorHAnsi" w:cs="Calibri"/>
                <w:i/>
                <w:sz w:val="18"/>
                <w:szCs w:val="18"/>
                <w:lang w:val="es-ES"/>
              </w:rPr>
              <w:t xml:space="preserve"> Año</w:t>
            </w:r>
            <w:r w:rsidR="001C0F0E">
              <w:rPr>
                <w:rFonts w:asciiTheme="majorHAnsi" w:hAnsiTheme="majorHAnsi" w:cs="Calibri"/>
                <w:i/>
                <w:sz w:val="18"/>
                <w:szCs w:val="18"/>
                <w:lang w:val="es-ES"/>
              </w:rPr>
              <w:t>s</w:t>
            </w:r>
          </w:p>
          <w:p w:rsidR="00651635" w:rsidRPr="009665D4" w:rsidRDefault="001C0F0E"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22295D">
              <w:rPr>
                <w:rFonts w:asciiTheme="majorHAnsi" w:hAnsiTheme="majorHAnsi" w:cs="Calibri"/>
                <w:i/>
                <w:sz w:val="18"/>
                <w:szCs w:val="18"/>
                <w:lang w:val="es-ES"/>
              </w:rPr>
              <w:t xml:space="preserve"> </w:t>
            </w:r>
            <w:r w:rsidR="00D63545">
              <w:rPr>
                <w:rFonts w:asciiTheme="majorHAnsi" w:hAnsiTheme="majorHAnsi" w:cs="Calibri"/>
                <w:i/>
                <w:sz w:val="18"/>
                <w:szCs w:val="18"/>
                <w:lang w:val="es-ES"/>
              </w:rPr>
              <w:t>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2295D" w:rsidRDefault="001C0F0E"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Certificación de la OSCE.</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2295D">
              <w:rPr>
                <w:rFonts w:asciiTheme="majorHAnsi" w:eastAsia="Times New Roman" w:hAnsiTheme="majorHAnsi" w:cs="Calibri"/>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06B51" w:rsidRDefault="00006B51" w:rsidP="00451567">
      <w:pPr>
        <w:spacing w:after="0" w:line="240" w:lineRule="auto"/>
        <w:jc w:val="center"/>
        <w:rPr>
          <w:rFonts w:asciiTheme="majorHAnsi" w:eastAsia="Times New Roman" w:hAnsiTheme="majorHAnsi" w:cstheme="minorHAnsi"/>
          <w:b/>
          <w:i/>
          <w:sz w:val="18"/>
          <w:szCs w:val="18"/>
          <w:u w:val="single"/>
          <w:lang w:val="es-ES" w:eastAsia="es-ES"/>
        </w:rPr>
      </w:pPr>
    </w:p>
    <w:p w:rsidR="00FE2A6C" w:rsidRDefault="00FE2A6C" w:rsidP="00451567">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FE2A6C" w:rsidRDefault="006F39E3" w:rsidP="00FE2A6C">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00FE2A6C">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006B51" w:rsidP="00451567">
            <w:pPr>
              <w:spacing w:after="0" w:line="360" w:lineRule="auto"/>
              <w:jc w:val="center"/>
              <w:rPr>
                <w:rFonts w:asciiTheme="majorHAnsi" w:eastAsiaTheme="minorHAnsi" w:hAnsiTheme="majorHAnsi"/>
                <w:i/>
                <w:sz w:val="10"/>
                <w:szCs w:val="10"/>
              </w:rPr>
            </w:pPr>
            <w:r>
              <w:rPr>
                <w:rFonts w:asciiTheme="majorHAnsi" w:eastAsiaTheme="minorHAnsi" w:hAnsiTheme="majorHAnsi"/>
                <w:i/>
                <w:sz w:val="10"/>
                <w:szCs w:val="10"/>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006B51" w:rsidRDefault="00006B51" w:rsidP="009A2214">
            <w:pPr>
              <w:spacing w:after="0" w:line="360" w:lineRule="auto"/>
              <w:jc w:val="center"/>
              <w:rPr>
                <w:rFonts w:asciiTheme="majorHAnsi" w:eastAsia="Times New Roman" w:hAnsiTheme="majorHAnsi"/>
                <w:i/>
                <w:sz w:val="10"/>
                <w:szCs w:val="10"/>
                <w:lang w:eastAsia="es-ES"/>
              </w:rPr>
            </w:pPr>
            <w:r w:rsidRPr="00006B51">
              <w:rPr>
                <w:rFonts w:asciiTheme="majorHAnsi" w:eastAsia="Times New Roman" w:hAnsiTheme="majorHAnsi" w:cs="Calibri"/>
                <w:i/>
                <w:color w:val="000000"/>
                <w:sz w:val="10"/>
                <w:szCs w:val="10"/>
                <w:lang w:eastAsia="es-PE"/>
              </w:rPr>
              <w:t>PROFESIONAL TITULADO EN LAS CARRERAS DE CONTABILIDAD Y/O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006B51" w:rsidP="00D2192A">
            <w:pPr>
              <w:jc w:val="center"/>
              <w:rPr>
                <w:rFonts w:asciiTheme="majorHAnsi" w:hAnsiTheme="majorHAnsi"/>
                <w:sz w:val="10"/>
                <w:szCs w:val="10"/>
              </w:rPr>
            </w:pPr>
            <w:r>
              <w:rPr>
                <w:rFonts w:asciiTheme="majorHAnsi" w:eastAsiaTheme="minorHAnsi" w:hAnsiTheme="majorHAnsi"/>
                <w:i/>
                <w:sz w:val="10"/>
                <w:szCs w:val="10"/>
              </w:rPr>
              <w:t>HASTA EL 31 DE JULIO</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9A2214" w:rsidP="001F3F41">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 xml:space="preserve">OFICINA </w:t>
            </w:r>
            <w:r w:rsidR="001F3F41">
              <w:rPr>
                <w:rFonts w:asciiTheme="majorHAnsi" w:eastAsia="Times New Roman" w:hAnsiTheme="majorHAnsi" w:cs="Calibri"/>
                <w:i/>
                <w:color w:val="000000"/>
                <w:sz w:val="10"/>
                <w:szCs w:val="10"/>
                <w:lang w:eastAsia="es-PE"/>
              </w:rPr>
              <w:t>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006B51" w:rsidP="00B25ED7">
            <w:pPr>
              <w:jc w:val="center"/>
              <w:rPr>
                <w:rFonts w:asciiTheme="majorHAnsi" w:eastAsiaTheme="minorHAnsi" w:hAnsiTheme="majorHAnsi"/>
                <w:i/>
                <w:sz w:val="10"/>
                <w:szCs w:val="10"/>
              </w:rPr>
            </w:pPr>
            <w:r>
              <w:rPr>
                <w:rFonts w:asciiTheme="majorHAnsi" w:eastAsiaTheme="minorHAnsi" w:hAnsiTheme="majorHAnsi"/>
                <w:i/>
                <w:sz w:val="10"/>
                <w:szCs w:val="10"/>
              </w:rPr>
              <w:t>2,5</w:t>
            </w:r>
            <w:r w:rsidR="001F3F41">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E2A6C" w:rsidRDefault="00FE2A6C"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FE2A6C"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FE2A6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FE2A6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E2A6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E2A6C"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E2A6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E2A6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FE2A6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FE2A6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E2A6C" w:rsidRDefault="00FE2A6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E2A6C" w:rsidRDefault="00FE2A6C" w:rsidP="00F721D5">
      <w:pPr>
        <w:spacing w:after="0"/>
        <w:contextualSpacing/>
        <w:jc w:val="both"/>
        <w:rPr>
          <w:rFonts w:asciiTheme="majorHAnsi" w:hAnsiTheme="majorHAnsi" w:cstheme="minorHAnsi"/>
          <w:i/>
          <w:sz w:val="18"/>
          <w:szCs w:val="18"/>
        </w:rPr>
      </w:pPr>
    </w:p>
    <w:p w:rsidR="00FE2A6C" w:rsidRDefault="00FE2A6C" w:rsidP="00F721D5">
      <w:pPr>
        <w:spacing w:after="0"/>
        <w:contextualSpacing/>
        <w:jc w:val="both"/>
        <w:rPr>
          <w:rFonts w:asciiTheme="majorHAnsi" w:hAnsiTheme="majorHAnsi" w:cstheme="minorHAnsi"/>
          <w:i/>
          <w:sz w:val="18"/>
          <w:szCs w:val="18"/>
        </w:rPr>
      </w:pPr>
    </w:p>
    <w:p w:rsidR="00FE2A6C" w:rsidRDefault="00FE2A6C" w:rsidP="00F721D5">
      <w:pPr>
        <w:spacing w:after="0"/>
        <w:contextualSpacing/>
        <w:jc w:val="both"/>
        <w:rPr>
          <w:rFonts w:asciiTheme="majorHAnsi" w:hAnsiTheme="majorHAnsi" w:cstheme="minorHAnsi"/>
          <w:i/>
          <w:sz w:val="18"/>
          <w:szCs w:val="18"/>
        </w:rPr>
      </w:pPr>
    </w:p>
    <w:p w:rsidR="00FE2A6C" w:rsidRDefault="00FE2A6C" w:rsidP="00F721D5">
      <w:pPr>
        <w:spacing w:after="0"/>
        <w:contextualSpacing/>
        <w:jc w:val="both"/>
        <w:rPr>
          <w:rFonts w:asciiTheme="majorHAnsi" w:hAnsiTheme="majorHAnsi" w:cstheme="minorHAnsi"/>
          <w:i/>
          <w:sz w:val="18"/>
          <w:szCs w:val="18"/>
        </w:rPr>
      </w:pPr>
    </w:p>
    <w:p w:rsidR="00FE2A6C" w:rsidRDefault="00FE2A6C" w:rsidP="00F721D5">
      <w:pPr>
        <w:spacing w:after="0"/>
        <w:contextualSpacing/>
        <w:jc w:val="both"/>
        <w:rPr>
          <w:rFonts w:asciiTheme="majorHAnsi" w:hAnsiTheme="majorHAnsi" w:cstheme="minorHAnsi"/>
          <w:i/>
          <w:sz w:val="18"/>
          <w:szCs w:val="18"/>
        </w:rPr>
      </w:pPr>
    </w:p>
    <w:p w:rsidR="00FE2A6C" w:rsidRPr="009665D4" w:rsidRDefault="00FE2A6C"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3B6730">
      <w:pPr>
        <w:spacing w:after="0" w:line="240" w:lineRule="auto"/>
        <w:ind w:left="142"/>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3B6730">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3B6730">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003B6730">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3B6730">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A6C" w:rsidRDefault="00FE2A6C" w:rsidP="002A39E7">
      <w:pPr>
        <w:spacing w:after="0" w:line="240" w:lineRule="auto"/>
      </w:pPr>
      <w:r>
        <w:separator/>
      </w:r>
    </w:p>
  </w:endnote>
  <w:endnote w:type="continuationSeparator" w:id="0">
    <w:p w:rsidR="00FE2A6C" w:rsidRDefault="00FE2A6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6C" w:rsidRPr="00D351E5" w:rsidRDefault="00FE2A6C">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FE2A6C" w:rsidRPr="00D351E5" w:rsidRDefault="00FE2A6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B4291" w:rsidRPr="000B4291">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p>
  <w:p w:rsidR="00FE2A6C" w:rsidRDefault="00FE2A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A6C" w:rsidRDefault="00FE2A6C" w:rsidP="002A39E7">
      <w:pPr>
        <w:spacing w:after="0" w:line="240" w:lineRule="auto"/>
      </w:pPr>
      <w:r>
        <w:separator/>
      </w:r>
    </w:p>
  </w:footnote>
  <w:footnote w:type="continuationSeparator" w:id="0">
    <w:p w:rsidR="00FE2A6C" w:rsidRDefault="00FE2A6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6C" w:rsidRPr="00860088" w:rsidRDefault="00FE2A6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34</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FE2A6C" w:rsidRDefault="00FE2A6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ABASTECIMIENTO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82F"/>
    <w:multiLevelType w:val="hybridMultilevel"/>
    <w:tmpl w:val="0A62D088"/>
    <w:lvl w:ilvl="0" w:tplc="A37E9B1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7027ED"/>
    <w:multiLevelType w:val="hybridMultilevel"/>
    <w:tmpl w:val="B70A80EC"/>
    <w:lvl w:ilvl="0" w:tplc="B63CACA8">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7E7157"/>
    <w:multiLevelType w:val="hybridMultilevel"/>
    <w:tmpl w:val="09346632"/>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49298F"/>
    <w:multiLevelType w:val="hybridMultilevel"/>
    <w:tmpl w:val="413049D6"/>
    <w:lvl w:ilvl="0" w:tplc="A89CE150">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C615C2F"/>
    <w:multiLevelType w:val="hybridMultilevel"/>
    <w:tmpl w:val="94A65196"/>
    <w:lvl w:ilvl="0" w:tplc="E3C49A84">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7">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0855E32"/>
    <w:multiLevelType w:val="hybridMultilevel"/>
    <w:tmpl w:val="FD4ABC62"/>
    <w:lvl w:ilvl="0" w:tplc="453ED6B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63E0E91"/>
    <w:multiLevelType w:val="hybridMultilevel"/>
    <w:tmpl w:val="E5F46F0E"/>
    <w:lvl w:ilvl="0" w:tplc="0C206364">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8D31971"/>
    <w:multiLevelType w:val="hybridMultilevel"/>
    <w:tmpl w:val="5510D2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25B09A7"/>
    <w:multiLevelType w:val="hybridMultilevel"/>
    <w:tmpl w:val="1234D908"/>
    <w:lvl w:ilvl="0" w:tplc="7ED05B8E">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6">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E452441"/>
    <w:multiLevelType w:val="hybridMultilevel"/>
    <w:tmpl w:val="14020E5E"/>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5AE74D6"/>
    <w:multiLevelType w:val="hybridMultilevel"/>
    <w:tmpl w:val="14F2D47C"/>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8">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0">
    <w:nsid w:val="7FAB196A"/>
    <w:multiLevelType w:val="hybridMultilevel"/>
    <w:tmpl w:val="5FA6F86A"/>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4"/>
  </w:num>
  <w:num w:numId="9">
    <w:abstractNumId w:val="54"/>
  </w:num>
  <w:num w:numId="10">
    <w:abstractNumId w:val="38"/>
  </w:num>
  <w:num w:numId="11">
    <w:abstractNumId w:val="55"/>
  </w:num>
  <w:num w:numId="12">
    <w:abstractNumId w:val="26"/>
  </w:num>
  <w:num w:numId="13">
    <w:abstractNumId w:val="59"/>
  </w:num>
  <w:num w:numId="14">
    <w:abstractNumId w:val="14"/>
  </w:num>
  <w:num w:numId="15">
    <w:abstractNumId w:val="44"/>
  </w:num>
  <w:num w:numId="16">
    <w:abstractNumId w:val="12"/>
  </w:num>
  <w:num w:numId="17">
    <w:abstractNumId w:val="45"/>
  </w:num>
  <w:num w:numId="18">
    <w:abstractNumId w:val="2"/>
  </w:num>
  <w:num w:numId="19">
    <w:abstractNumId w:val="21"/>
  </w:num>
  <w:num w:numId="20">
    <w:abstractNumId w:val="11"/>
  </w:num>
  <w:num w:numId="21">
    <w:abstractNumId w:val="15"/>
  </w:num>
  <w:num w:numId="22">
    <w:abstractNumId w:val="22"/>
  </w:num>
  <w:num w:numId="23">
    <w:abstractNumId w:val="25"/>
  </w:num>
  <w:num w:numId="24">
    <w:abstractNumId w:val="40"/>
  </w:num>
  <w:num w:numId="25">
    <w:abstractNumId w:val="34"/>
  </w:num>
  <w:num w:numId="26">
    <w:abstractNumId w:val="19"/>
  </w:num>
  <w:num w:numId="27">
    <w:abstractNumId w:val="20"/>
  </w:num>
  <w:num w:numId="28">
    <w:abstractNumId w:val="43"/>
  </w:num>
  <w:num w:numId="29">
    <w:abstractNumId w:val="31"/>
  </w:num>
  <w:num w:numId="30">
    <w:abstractNumId w:val="18"/>
  </w:num>
  <w:num w:numId="31">
    <w:abstractNumId w:val="48"/>
  </w:num>
  <w:num w:numId="32">
    <w:abstractNumId w:val="36"/>
  </w:num>
  <w:num w:numId="33">
    <w:abstractNumId w:val="16"/>
  </w:num>
  <w:num w:numId="34">
    <w:abstractNumId w:val="52"/>
  </w:num>
  <w:num w:numId="35">
    <w:abstractNumId w:val="1"/>
  </w:num>
  <w:num w:numId="36">
    <w:abstractNumId w:val="56"/>
  </w:num>
  <w:num w:numId="37">
    <w:abstractNumId w:val="28"/>
  </w:num>
  <w:num w:numId="38">
    <w:abstractNumId w:val="30"/>
  </w:num>
  <w:num w:numId="39">
    <w:abstractNumId w:val="47"/>
  </w:num>
  <w:num w:numId="40">
    <w:abstractNumId w:val="29"/>
  </w:num>
  <w:num w:numId="41">
    <w:abstractNumId w:val="51"/>
  </w:num>
  <w:num w:numId="42">
    <w:abstractNumId w:val="6"/>
  </w:num>
  <w:num w:numId="43">
    <w:abstractNumId w:val="4"/>
  </w:num>
  <w:num w:numId="44">
    <w:abstractNumId w:val="0"/>
  </w:num>
  <w:num w:numId="45">
    <w:abstractNumId w:val="13"/>
  </w:num>
  <w:num w:numId="46">
    <w:abstractNumId w:val="3"/>
  </w:num>
  <w:num w:numId="47">
    <w:abstractNumId w:val="46"/>
  </w:num>
  <w:num w:numId="48">
    <w:abstractNumId w:val="58"/>
  </w:num>
  <w:num w:numId="49">
    <w:abstractNumId w:val="17"/>
  </w:num>
  <w:num w:numId="50">
    <w:abstractNumId w:val="49"/>
  </w:num>
  <w:num w:numId="51">
    <w:abstractNumId w:val="7"/>
  </w:num>
  <w:num w:numId="52">
    <w:abstractNumId w:val="27"/>
  </w:num>
  <w:num w:numId="53">
    <w:abstractNumId w:val="8"/>
  </w:num>
  <w:num w:numId="54">
    <w:abstractNumId w:val="5"/>
  </w:num>
  <w:num w:numId="55">
    <w:abstractNumId w:val="53"/>
  </w:num>
  <w:num w:numId="56">
    <w:abstractNumId w:val="50"/>
  </w:num>
  <w:num w:numId="57">
    <w:abstractNumId w:val="57"/>
  </w:num>
  <w:num w:numId="58">
    <w:abstractNumId w:val="60"/>
  </w:num>
  <w:num w:numId="59">
    <w:abstractNumId w:val="41"/>
  </w:num>
  <w:num w:numId="60">
    <w:abstractNumId w:val="9"/>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6B51"/>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4291"/>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41C"/>
    <w:rsid w:val="001B7B74"/>
    <w:rsid w:val="001C0F0E"/>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730"/>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28E3"/>
    <w:rsid w:val="003D3AD6"/>
    <w:rsid w:val="003D51DC"/>
    <w:rsid w:val="003D6774"/>
    <w:rsid w:val="003D76BA"/>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5748"/>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66A6"/>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B76"/>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A6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8681-57F8-49FF-928B-45F69617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17549</TotalTime>
  <Pages>16</Pages>
  <Words>3942</Words>
  <Characters>21681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1101</cp:revision>
  <cp:lastPrinted>2017-03-28T17:27:00Z</cp:lastPrinted>
  <dcterms:created xsi:type="dcterms:W3CDTF">2014-11-10T23:23:00Z</dcterms:created>
  <dcterms:modified xsi:type="dcterms:W3CDTF">2017-04-18T16:11:00Z</dcterms:modified>
</cp:coreProperties>
</file>